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Algerian" w:hAnsi="Algerian" w:cs="Algerian" w:eastAsia="Algerian"/>
          <w:color w:val="auto"/>
          <w:spacing w:val="0"/>
          <w:position w:val="0"/>
          <w:sz w:val="48"/>
          <w:shd w:fill="auto" w:val="clear"/>
        </w:rPr>
      </w:pPr>
      <w:r>
        <w:rPr>
          <w:rFonts w:ascii="Algerian" w:hAnsi="Algerian" w:cs="Algerian" w:eastAsia="Algerian"/>
          <w:color w:val="auto"/>
          <w:spacing w:val="0"/>
          <w:position w:val="0"/>
          <w:sz w:val="48"/>
          <w:shd w:fill="auto" w:val="clear"/>
        </w:rPr>
        <w:t xml:space="preserve">BOHATILE INVESTMENT (PTY) LTD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Reg No: 2020/632603/07</w:t>
        <w:tab/>
        <w:tab/>
        <w:t xml:space="preserve">Contact Person: Tiro Moloto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Address: 86 Sondagsrivier Str</w:t>
        <w:tab/>
        <w:tab/>
        <w:t xml:space="preserve">Cells: 0814977926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Middelburg</w:t>
        <w:tab/>
        <w:tab/>
        <w:tab/>
        <w:tab/>
        <w:t xml:space="preserve">Email: bohatiInvestment@gmail.com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1055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QUOTATION RFQ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228" w:type="dxa"/>
      </w:tblPr>
      <w:tblGrid>
        <w:gridCol w:w="695"/>
        <w:gridCol w:w="4391"/>
        <w:gridCol w:w="2159"/>
        <w:gridCol w:w="2160"/>
      </w:tblGrid>
      <w:tr>
        <w:trPr>
          <w:trHeight w:val="390" w:hRule="auto"/>
          <w:jc w:val="left"/>
        </w:trPr>
        <w:tc>
          <w:tcPr>
            <w:tcW w:w="695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QTY</w:t>
            </w:r>
          </w:p>
        </w:tc>
        <w:tc>
          <w:tcPr>
            <w:tcW w:w="4391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DESCRIPTION</w:t>
            </w:r>
          </w:p>
        </w:tc>
        <w:tc>
          <w:tcPr>
            <w:tcW w:w="2159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UNITY PRICE</w:t>
            </w:r>
          </w:p>
        </w:tc>
        <w:tc>
          <w:tcPr>
            <w:tcW w:w="2160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TOTAL AMOUNT</w:t>
            </w:r>
          </w:p>
        </w:tc>
      </w:tr>
      <w:tr>
        <w:trPr>
          <w:trHeight w:val="435" w:hRule="auto"/>
          <w:jc w:val="left"/>
        </w:trPr>
        <w:tc>
          <w:tcPr>
            <w:tcW w:w="695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91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9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R</w:t>
            </w:r>
          </w:p>
        </w:tc>
        <w:tc>
          <w:tcPr>
            <w:tcW w:w="2160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R </w:t>
            </w:r>
          </w:p>
        </w:tc>
      </w:tr>
      <w:tr>
        <w:trPr>
          <w:trHeight w:val="301" w:hRule="auto"/>
          <w:jc w:val="left"/>
        </w:trPr>
        <w:tc>
          <w:tcPr>
            <w:tcW w:w="695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91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9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0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5" w:hRule="auto"/>
          <w:jc w:val="left"/>
        </w:trPr>
        <w:tc>
          <w:tcPr>
            <w:tcW w:w="695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91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9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SUBTOTAL</w:t>
            </w:r>
          </w:p>
        </w:tc>
        <w:tc>
          <w:tcPr>
            <w:tcW w:w="2160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R </w:t>
            </w:r>
          </w:p>
        </w:tc>
      </w:tr>
      <w:tr>
        <w:trPr>
          <w:trHeight w:val="330" w:hRule="auto"/>
          <w:jc w:val="left"/>
        </w:trPr>
        <w:tc>
          <w:tcPr>
            <w:tcW w:w="695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91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9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VAT</w:t>
            </w:r>
          </w:p>
        </w:tc>
        <w:tc>
          <w:tcPr>
            <w:tcW w:w="2160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R N/A</w:t>
            </w:r>
          </w:p>
        </w:tc>
      </w:tr>
      <w:tr>
        <w:trPr>
          <w:trHeight w:val="465" w:hRule="auto"/>
          <w:jc w:val="left"/>
        </w:trPr>
        <w:tc>
          <w:tcPr>
            <w:tcW w:w="695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91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9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TOTAL</w:t>
            </w:r>
          </w:p>
        </w:tc>
        <w:tc>
          <w:tcPr>
            <w:tcW w:w="2160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R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Banking Details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Account Holder: Bohati Investment (PTY) LTD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Bank Name:        FNB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Account No:        62867344899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Branch Code:      270253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Signature _____________ </w:t>
        <w:tab/>
        <w:tab/>
        <w:tab/>
        <w:tab/>
        <w:tab/>
        <w:t xml:space="preserve">Date: __________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